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761" w:rsidRDefault="009230C6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Glasið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ið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hvarv</w:t>
      </w:r>
      <w:proofErr w:type="spellEnd"/>
    </w:p>
    <w:p w:rsidR="009230C6" w:rsidRPr="00C63076" w:rsidRDefault="009230C6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da-DK" w:eastAsia="da-DK"/>
        </w:rPr>
      </w:pPr>
    </w:p>
    <w:p w:rsidR="00B35278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 w:rsidR="00E03761"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– </w:t>
      </w:r>
      <w:proofErr w:type="spellStart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lang </w:t>
      </w:r>
      <w:proofErr w:type="spellStart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gingin</w:t>
      </w:r>
      <w:proofErr w:type="spellEnd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søguni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síðan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síðsta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part</w:t>
      </w:r>
      <w:r w:rsidR="009230C6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  <w:r w:rsidR="004C0BC9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</w:p>
    <w:p w:rsidR="009230C6" w:rsidRPr="00B072E2" w:rsidRDefault="009230C6" w:rsidP="009230C6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Dudley og Harry</w:t>
      </w:r>
    </w:p>
    <w:p w:rsidR="009230C6" w:rsidRDefault="009230C6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Hvørji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orð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verða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brúkt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lýsa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Dudley?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man </w:t>
      </w: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hann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blíva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lýstur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soleiðis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Default="009230C6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Samanber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Harry og Dudley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9230C6" w:rsidTr="009230C6">
        <w:tc>
          <w:tcPr>
            <w:tcW w:w="9628" w:type="dxa"/>
            <w:gridSpan w:val="2"/>
          </w:tcPr>
          <w:p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a-DK" w:eastAsia="da-DK"/>
              </w:rPr>
            </w:pPr>
            <w:proofErr w:type="spellStart"/>
            <w:r w:rsidRPr="009230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a-DK" w:eastAsia="da-DK"/>
              </w:rPr>
              <w:t>Líkar</w:t>
            </w:r>
            <w:proofErr w:type="spellEnd"/>
          </w:p>
        </w:tc>
      </w:tr>
      <w:tr w:rsidR="009230C6" w:rsidTr="009230C6">
        <w:tc>
          <w:tcPr>
            <w:tcW w:w="4814" w:type="dxa"/>
          </w:tcPr>
          <w:p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  <w:t>Harry</w:t>
            </w:r>
          </w:p>
        </w:tc>
        <w:tc>
          <w:tcPr>
            <w:tcW w:w="4814" w:type="dxa"/>
          </w:tcPr>
          <w:p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  <w:t>Dudley</w:t>
            </w:r>
          </w:p>
        </w:tc>
      </w:tr>
      <w:tr w:rsidR="009230C6" w:rsidTr="009230C6">
        <w:tc>
          <w:tcPr>
            <w:tcW w:w="4814" w:type="dxa"/>
          </w:tcPr>
          <w:p w:rsidR="009230C6" w:rsidRDefault="009230C6" w:rsidP="009230C6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a-DK" w:eastAsia="da-DK"/>
              </w:rPr>
            </w:pPr>
          </w:p>
        </w:tc>
        <w:tc>
          <w:tcPr>
            <w:tcW w:w="4814" w:type="dxa"/>
          </w:tcPr>
          <w:p w:rsidR="009230C6" w:rsidRDefault="009230C6" w:rsidP="009230C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a-DK" w:eastAsia="da-DK"/>
              </w:rPr>
            </w:pPr>
          </w:p>
        </w:tc>
      </w:tr>
      <w:tr w:rsidR="009230C6" w:rsidTr="00945C86">
        <w:tc>
          <w:tcPr>
            <w:tcW w:w="9628" w:type="dxa"/>
            <w:gridSpan w:val="2"/>
          </w:tcPr>
          <w:p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da-DK" w:eastAsia="da-DK"/>
              </w:rPr>
              <w:t>Munir</w:t>
            </w:r>
          </w:p>
        </w:tc>
      </w:tr>
      <w:tr w:rsidR="009230C6" w:rsidTr="00945C86">
        <w:tc>
          <w:tcPr>
            <w:tcW w:w="4814" w:type="dxa"/>
          </w:tcPr>
          <w:p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  <w:t>Harry</w:t>
            </w:r>
          </w:p>
        </w:tc>
        <w:tc>
          <w:tcPr>
            <w:tcW w:w="4814" w:type="dxa"/>
          </w:tcPr>
          <w:p w:rsidR="009230C6" w:rsidRPr="009230C6" w:rsidRDefault="009230C6" w:rsidP="009230C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</w:pPr>
            <w:r w:rsidRPr="009230C6">
              <w:rPr>
                <w:rFonts w:ascii="Times New Roman" w:eastAsia="Times New Roman" w:hAnsi="Times New Roman" w:cs="Times New Roman"/>
                <w:b/>
                <w:color w:val="70AD47" w:themeColor="accent6"/>
                <w:sz w:val="28"/>
                <w:szCs w:val="28"/>
                <w:lang w:val="da-DK" w:eastAsia="da-DK"/>
              </w:rPr>
              <w:t>Dudley</w:t>
            </w:r>
          </w:p>
        </w:tc>
      </w:tr>
      <w:tr w:rsidR="009230C6" w:rsidTr="00945C86">
        <w:tc>
          <w:tcPr>
            <w:tcW w:w="4814" w:type="dxa"/>
          </w:tcPr>
          <w:p w:rsidR="009230C6" w:rsidRDefault="009230C6" w:rsidP="009230C6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a-DK" w:eastAsia="da-DK"/>
              </w:rPr>
            </w:pPr>
          </w:p>
        </w:tc>
        <w:tc>
          <w:tcPr>
            <w:tcW w:w="4814" w:type="dxa"/>
          </w:tcPr>
          <w:p w:rsidR="009230C6" w:rsidRDefault="009230C6" w:rsidP="00945C86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da-DK" w:eastAsia="da-DK"/>
              </w:rPr>
            </w:pPr>
          </w:p>
        </w:tc>
      </w:tr>
    </w:tbl>
    <w:p w:rsidR="00036CDF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Afturvendandi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evni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:</w:t>
      </w:r>
    </w:p>
    <w:p w:rsidR="00B072E2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Dursleyfamiljan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sum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fosturfamilja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036CDF" w:rsidRPr="00B072E2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tú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fosturfamilja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eigur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vera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Pr="00E03761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Hvørji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gandaeyðkenni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eru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hesum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 w:rsidR="00E03761" w:rsidRPr="00E03761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B072E2" w:rsidRDefault="00B072E2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Hví</w:t>
      </w:r>
      <w:proofErr w:type="spellEnd"/>
      <w:r w:rsidRPr="00B072E2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munnu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Petunia og Vernon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blíva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so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lætt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ill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við</w:t>
      </w:r>
      <w:proofErr w:type="spellEnd"/>
      <w:r w:rsidR="00036CDF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Harry?</w:t>
      </w:r>
    </w:p>
    <w:p w:rsidR="00036CDF" w:rsidRDefault="00036CDF" w:rsidP="00E03761">
      <w:pPr>
        <w:numPr>
          <w:ilvl w:val="0"/>
          <w:numId w:val="1"/>
        </w:numPr>
        <w:spacing w:after="0" w:line="36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Hvørja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ávirkan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hevur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fólk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blívur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tosað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tann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hátt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sum Petunia og Vernon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tosa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niðast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s.22 og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ovast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s.23)</w:t>
      </w:r>
    </w:p>
    <w:p w:rsidR="00C63076" w:rsidRDefault="00C63076" w:rsidP="00C63076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E03761" w:rsidRPr="00E03761" w:rsidRDefault="00C63076" w:rsidP="00C63076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>
            <wp:extent cx="4773880" cy="2545531"/>
            <wp:effectExtent l="190500" t="190500" r="198755" b="198120"/>
            <wp:docPr id="2" name="Billede 2" descr="http://www.screenreels.com/wp-content/uploads/2015/05/Harry-Potter-Illustrated-edition-preview-Cupboard-under-the-stairs-750x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screenreels.com/wp-content/uploads/2015/05/Harry-Potter-Illustrated-edition-preview-Cupboard-under-the-stairs-750x4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691" cy="25822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E03761" w:rsidRPr="00E03761" w:rsidSect="00C63076">
      <w:headerReference w:type="default" r:id="rId8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CDE" w:rsidRDefault="00F01CDE" w:rsidP="00B072E2">
      <w:pPr>
        <w:spacing w:after="0" w:line="240" w:lineRule="auto"/>
      </w:pPr>
      <w:r>
        <w:separator/>
      </w:r>
    </w:p>
  </w:endnote>
  <w:endnote w:type="continuationSeparator" w:id="0">
    <w:p w:rsidR="00F01CDE" w:rsidRDefault="00F01CDE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CDE" w:rsidRDefault="00F01CDE" w:rsidP="00B072E2">
      <w:pPr>
        <w:spacing w:after="0" w:line="240" w:lineRule="auto"/>
      </w:pPr>
      <w:r>
        <w:separator/>
      </w:r>
    </w:p>
  </w:footnote>
  <w:footnote w:type="continuationSeparator" w:id="0">
    <w:p w:rsidR="00F01CDE" w:rsidRDefault="00F01CDE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072E2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B072E2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F01CDE" w:rsidP="00B072E2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9230C6">
                <w:rPr>
                  <w:rFonts w:ascii="Cooper Black" w:hAnsi="Cooper Black"/>
                  <w:caps/>
                  <w:color w:val="FFFFFF" w:themeColor="background1"/>
                </w:rPr>
                <w:t>otter og vitramannasteinurin - 2</w:t>
              </w:r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B072E2" w:rsidRDefault="00B072E2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126600"/>
    <w:rsid w:val="0034426E"/>
    <w:rsid w:val="004C0BC9"/>
    <w:rsid w:val="009230C6"/>
    <w:rsid w:val="00B072E2"/>
    <w:rsid w:val="00B35278"/>
    <w:rsid w:val="00C63076"/>
    <w:rsid w:val="00D00833"/>
    <w:rsid w:val="00E03761"/>
    <w:rsid w:val="00E40B7C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FF5352-5A0C-4A71-B537-5105E31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A4754C"/>
    <w:rsid w:val="00B657E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- 1.partur</vt:lpstr>
    </vt:vector>
  </TitlesOfParts>
  <Company/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- 2.partur</dc:title>
  <dc:subject/>
  <dc:creator>Lærari</dc:creator>
  <cp:keywords/>
  <dc:description/>
  <cp:lastModifiedBy>Lærari</cp:lastModifiedBy>
  <cp:revision>2</cp:revision>
  <dcterms:created xsi:type="dcterms:W3CDTF">2017-08-28T19:47:00Z</dcterms:created>
  <dcterms:modified xsi:type="dcterms:W3CDTF">2017-08-28T19:47:00Z</dcterms:modified>
</cp:coreProperties>
</file>