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A69" w:rsidRDefault="00231A69">
      <w:pPr>
        <w:rPr>
          <w:sz w:val="28"/>
          <w:szCs w:val="28"/>
        </w:rPr>
      </w:pPr>
      <w:r>
        <w:rPr>
          <w:sz w:val="28"/>
          <w:szCs w:val="28"/>
        </w:rPr>
        <w:t>Eksempel på indledning 1)</w:t>
      </w:r>
    </w:p>
    <w:p w:rsidR="000D0B05" w:rsidRDefault="000D0B05">
      <w:pPr>
        <w:rPr>
          <w:sz w:val="28"/>
          <w:szCs w:val="28"/>
        </w:rPr>
      </w:pPr>
      <w:r>
        <w:rPr>
          <w:sz w:val="28"/>
          <w:szCs w:val="28"/>
        </w:rPr>
        <w:t>Reklamer er overalt. I dagens samfund er reklamer en naturlig del af vores hverdag og vi ænser ikke deres påvirkning. Reklamer påvirker os i vores dagligdag, i spil, på reklamesøjler og mellem de forskellige TV udsendelser. Forskellige brancher bruger reklamer bevidst til at påvirke vores behov og købetrang. Dette er den kommercielle reklames fornemste opgave.</w:t>
      </w:r>
    </w:p>
    <w:p w:rsidR="000D0B05" w:rsidRDefault="000D0B05">
      <w:pPr>
        <w:rPr>
          <w:sz w:val="28"/>
          <w:szCs w:val="28"/>
        </w:rPr>
      </w:pPr>
      <w:r>
        <w:rPr>
          <w:sz w:val="28"/>
          <w:szCs w:val="28"/>
        </w:rPr>
        <w:t>Lysmesteren, som er en</w:t>
      </w:r>
      <w:r w:rsidR="00713489">
        <w:rPr>
          <w:sz w:val="28"/>
          <w:szCs w:val="28"/>
        </w:rPr>
        <w:t xml:space="preserve"> af Danmarks største og førende belysningsbutikker, har i en reklamekampagne fra efteråret 2009 inkluderet historier fra Bibelen. Vi ser referencer til den sidste nadver, Jesu fødsel og ….</w:t>
      </w:r>
    </w:p>
    <w:p w:rsidR="00713489" w:rsidRDefault="00757904">
      <w:pPr>
        <w:rPr>
          <w:sz w:val="28"/>
          <w:szCs w:val="28"/>
        </w:rPr>
      </w:pPr>
      <w:r>
        <w:rPr>
          <w:sz w:val="28"/>
          <w:szCs w:val="28"/>
        </w:rPr>
        <w:t xml:space="preserve">Reklamen Den sidste nadver spiller på den </w:t>
      </w:r>
      <w:proofErr w:type="spellStart"/>
      <w:r>
        <w:rPr>
          <w:sz w:val="28"/>
          <w:szCs w:val="28"/>
        </w:rPr>
        <w:t>intertekstuelle</w:t>
      </w:r>
      <w:proofErr w:type="spellEnd"/>
      <w:r>
        <w:rPr>
          <w:sz w:val="28"/>
          <w:szCs w:val="28"/>
        </w:rPr>
        <w:t xml:space="preserve"> reference fra Bibelen om Jesus og hans 12 disciple, der spiser det sidste måltid sammen før Jesu korsfæstelse. Reklamen er en parodi af Leonardo da Vincis maleri fra…. </w:t>
      </w:r>
    </w:p>
    <w:p w:rsidR="00231A69" w:rsidRDefault="00231A69">
      <w:pPr>
        <w:rPr>
          <w:sz w:val="28"/>
          <w:szCs w:val="28"/>
        </w:rPr>
      </w:pPr>
      <w:r>
        <w:rPr>
          <w:sz w:val="28"/>
          <w:szCs w:val="28"/>
        </w:rPr>
        <w:t>Eksempel 2)</w:t>
      </w:r>
    </w:p>
    <w:p w:rsidR="000D0B05" w:rsidRDefault="00231A69">
      <w:pPr>
        <w:rPr>
          <w:sz w:val="28"/>
          <w:szCs w:val="28"/>
        </w:rPr>
      </w:pPr>
      <w:r>
        <w:rPr>
          <w:sz w:val="28"/>
          <w:szCs w:val="28"/>
        </w:rPr>
        <w:t>I Lysmesterens katalog fra 2009</w:t>
      </w:r>
      <w:bookmarkStart w:id="0" w:name="_GoBack"/>
      <w:bookmarkEnd w:id="0"/>
      <w:r w:rsidR="000D0B05">
        <w:rPr>
          <w:sz w:val="28"/>
          <w:szCs w:val="28"/>
        </w:rPr>
        <w:t xml:space="preserve"> ser vi Jesus og hans moder… I en anden fra samme katalog står Jesus </w:t>
      </w:r>
      <w:proofErr w:type="gramStart"/>
      <w:r w:rsidR="000D0B05">
        <w:rPr>
          <w:sz w:val="28"/>
          <w:szCs w:val="28"/>
        </w:rPr>
        <w:t>indenfor</w:t>
      </w:r>
      <w:proofErr w:type="gramEnd"/>
      <w:r w:rsidR="000D0B05">
        <w:rPr>
          <w:sz w:val="28"/>
          <w:szCs w:val="28"/>
        </w:rPr>
        <w:t xml:space="preserve"> bardisken og sælger vin til sine disciple. Dette er et kommercielt trick i reklamebranchen; at referere til kendte historier og myter og bliver her brugt af Lysmesteren i årets </w:t>
      </w:r>
      <w:proofErr w:type="gramStart"/>
      <w:r w:rsidR="000D0B05">
        <w:rPr>
          <w:sz w:val="28"/>
          <w:szCs w:val="28"/>
        </w:rPr>
        <w:t>katalog….</w:t>
      </w:r>
      <w:proofErr w:type="gramEnd"/>
      <w:r w:rsidR="000D0B05">
        <w:rPr>
          <w:sz w:val="28"/>
          <w:szCs w:val="28"/>
        </w:rPr>
        <w:t>.</w:t>
      </w:r>
    </w:p>
    <w:p w:rsidR="000D0B05" w:rsidRDefault="000D0B05">
      <w:pPr>
        <w:rPr>
          <w:sz w:val="28"/>
          <w:szCs w:val="28"/>
        </w:rPr>
      </w:pPr>
    </w:p>
    <w:p w:rsidR="000D0B05" w:rsidRDefault="000D0B05">
      <w:pPr>
        <w:rPr>
          <w:sz w:val="28"/>
          <w:szCs w:val="28"/>
        </w:rPr>
      </w:pPr>
    </w:p>
    <w:p w:rsidR="000D0B05" w:rsidRDefault="000D0B05">
      <w:pPr>
        <w:rPr>
          <w:sz w:val="28"/>
          <w:szCs w:val="28"/>
        </w:rPr>
      </w:pPr>
    </w:p>
    <w:p w:rsidR="000D0B05" w:rsidRPr="000D0B05" w:rsidRDefault="000D0B05">
      <w:pPr>
        <w:rPr>
          <w:sz w:val="28"/>
          <w:szCs w:val="28"/>
        </w:rPr>
      </w:pPr>
    </w:p>
    <w:sectPr w:rsidR="000D0B05" w:rsidRPr="000D0B0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a-DK" w:vendorID="64" w:dllVersion="131078" w:nlCheck="1" w:checkStyle="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B05"/>
    <w:rsid w:val="000D0B05"/>
    <w:rsid w:val="00231A69"/>
    <w:rsid w:val="00713489"/>
    <w:rsid w:val="00757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55A38"/>
  <w15:chartTrackingRefBased/>
  <w15:docId w15:val="{AB567376-7872-4CD9-B2D6-F85ACFB3F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160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2021-01-18T13:06:00Z</dcterms:created>
  <dcterms:modified xsi:type="dcterms:W3CDTF">2021-01-18T13:41:00Z</dcterms:modified>
</cp:coreProperties>
</file>